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BC" w:rsidRDefault="005F13BC">
      <w:pPr>
        <w:rPr>
          <w:lang w:val="es-MX"/>
        </w:rPr>
      </w:pPr>
    </w:p>
    <w:p w:rsidR="00254B7C" w:rsidRPr="00254B7C" w:rsidRDefault="00942C1B" w:rsidP="00254B7C">
      <w:pPr>
        <w:jc w:val="center"/>
        <w:rPr>
          <w:b/>
          <w:sz w:val="32"/>
          <w:szCs w:val="32"/>
          <w:lang w:val="es-MX"/>
        </w:rPr>
      </w:pPr>
      <w:r w:rsidRPr="00254B7C">
        <w:rPr>
          <w:b/>
          <w:sz w:val="32"/>
          <w:szCs w:val="32"/>
          <w:lang w:val="es-MX"/>
        </w:rPr>
        <w:t>PLAN DE DESARROLLO PRO</w:t>
      </w:r>
      <w:r w:rsidR="00254B7C" w:rsidRPr="00254B7C">
        <w:rPr>
          <w:b/>
          <w:sz w:val="32"/>
          <w:szCs w:val="32"/>
          <w:lang w:val="es-MX"/>
        </w:rPr>
        <w:t>FESIONAL DOCENTE</w:t>
      </w:r>
    </w:p>
    <w:p w:rsidR="00254B7C" w:rsidRDefault="00254B7C" w:rsidP="00254B7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INTRODUCCIÓN</w:t>
      </w:r>
    </w:p>
    <w:p w:rsidR="00254B7C" w:rsidRDefault="00254B7C" w:rsidP="00AE369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La promulgación de la ley 20903, año 2016 que crea el sistema de Desarrollo Profesional Docente, ha planteado nuevos desafíos para los directores/as del país, en relación a liderar el desarrollo profesional de los profesores/as de sus comunidades educativas. Al respecto, la ley contiene una serie de avances y logros significativos en relación al reconocimiento de la profesión docente como una profesión esencialmente colectiva, que se despliega en relación a los contextos de las escuelas y a las necesidades singulares de los estudiantes.</w:t>
      </w:r>
    </w:p>
    <w:p w:rsidR="00254B7C" w:rsidRDefault="00254B7C" w:rsidP="00AE369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Cabe destacar, por cierto, que esta ley reconoce como un derecho, que el Estado debe asegurar y proveer, el acceso de los docentes a un proceso de formación gratuita y pertinente con el fin de:</w:t>
      </w:r>
    </w:p>
    <w:p w:rsidR="00BB7BEB" w:rsidRDefault="00254B7C" w:rsidP="00AE369E">
      <w:pPr>
        <w:jc w:val="both"/>
        <w:rPr>
          <w:i/>
          <w:sz w:val="28"/>
          <w:szCs w:val="28"/>
          <w:lang w:val="es-MX"/>
        </w:rPr>
      </w:pPr>
      <w:r w:rsidRPr="00BB7BEB">
        <w:rPr>
          <w:i/>
          <w:sz w:val="28"/>
          <w:szCs w:val="28"/>
          <w:lang w:val="es-MX"/>
        </w:rPr>
        <w:t xml:space="preserve">“(…) Contribuir al mejoramiento continuo del desempeño profesional de los docentes, mediante la actualización y profundización de sus conocimientos </w:t>
      </w:r>
      <w:r w:rsidR="00B656A7" w:rsidRPr="00BB7BEB">
        <w:rPr>
          <w:i/>
          <w:sz w:val="28"/>
          <w:szCs w:val="28"/>
          <w:lang w:val="es-MX"/>
        </w:rPr>
        <w:t>disciplinarios y pedagógicos, la reflexión sobre su práctica profesional , con especial énfasis en la aplicación de técnicas colaborativas con otros docentes y profesionales</w:t>
      </w:r>
      <w:r w:rsidR="00BB7BEB" w:rsidRPr="00BB7BEB">
        <w:rPr>
          <w:i/>
          <w:sz w:val="28"/>
          <w:szCs w:val="28"/>
          <w:lang w:val="es-MX"/>
        </w:rPr>
        <w:t>, así como también al desarrollo y fortalecimiento de las competencias para la inclusión educativa” (art.11, ley 20.903)</w:t>
      </w: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Default="007A022B" w:rsidP="00254B7C">
      <w:pPr>
        <w:rPr>
          <w:sz w:val="28"/>
          <w:szCs w:val="28"/>
          <w:lang w:val="es-MX"/>
        </w:rPr>
      </w:pPr>
    </w:p>
    <w:p w:rsidR="007A022B" w:rsidRPr="00AE369E" w:rsidRDefault="007A022B" w:rsidP="00254B7C">
      <w:pPr>
        <w:rPr>
          <w:b/>
          <w:sz w:val="28"/>
          <w:szCs w:val="28"/>
          <w:lang w:val="es-MX"/>
        </w:rPr>
      </w:pPr>
      <w:r w:rsidRPr="00AE369E">
        <w:rPr>
          <w:b/>
          <w:sz w:val="28"/>
          <w:szCs w:val="28"/>
          <w:lang w:val="es-MX"/>
        </w:rPr>
        <w:lastRenderedPageBreak/>
        <w:t>OBJETIVO GENERAL</w:t>
      </w:r>
    </w:p>
    <w:p w:rsidR="0026678B" w:rsidRDefault="007A022B" w:rsidP="00AE369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Mejorar y fortalecer el desempeño </w:t>
      </w:r>
      <w:r w:rsidR="0026678B">
        <w:rPr>
          <w:sz w:val="28"/>
          <w:szCs w:val="28"/>
          <w:lang w:val="es-MX"/>
        </w:rPr>
        <w:t xml:space="preserve">profesional docente mediante la actualización y profundización de los conocimientos disciplinarios y pedagógicos, la reflexión sobre la práctica profesional, con especial énfasis en aplicación de técnicas colaborativas, de retroalimentación pedagógica con otros docentes y </w:t>
      </w:r>
      <w:proofErr w:type="gramStart"/>
      <w:r w:rsidR="0026678B">
        <w:rPr>
          <w:sz w:val="28"/>
          <w:szCs w:val="28"/>
          <w:lang w:val="es-MX"/>
        </w:rPr>
        <w:t>profesionales ,</w:t>
      </w:r>
      <w:proofErr w:type="gramEnd"/>
      <w:r w:rsidR="0026678B">
        <w:rPr>
          <w:sz w:val="28"/>
          <w:szCs w:val="28"/>
          <w:lang w:val="es-MX"/>
        </w:rPr>
        <w:t xml:space="preserve"> así como también el desarrollo y fortalecimiento  de las competencias para la inclusión educativa.</w:t>
      </w:r>
    </w:p>
    <w:p w:rsidR="0026678B" w:rsidRDefault="0026678B" w:rsidP="00AE369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OBJETIVOS ESPECÍFICOS</w:t>
      </w:r>
    </w:p>
    <w:p w:rsidR="00367A25" w:rsidRDefault="0026678B" w:rsidP="00AE369E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r w:rsidRPr="00367A25">
        <w:rPr>
          <w:sz w:val="28"/>
          <w:szCs w:val="28"/>
          <w:lang w:val="es-MX"/>
        </w:rPr>
        <w:t xml:space="preserve">Instalar estrategias </w:t>
      </w:r>
      <w:r w:rsidR="00367A25" w:rsidRPr="00367A25">
        <w:rPr>
          <w:sz w:val="28"/>
          <w:szCs w:val="28"/>
          <w:lang w:val="es-MX"/>
        </w:rPr>
        <w:t>pedagógicas activas y didácticas que contribuyan al aprendizaje.</w:t>
      </w:r>
    </w:p>
    <w:p w:rsidR="00AE369E" w:rsidRPr="0008583B" w:rsidRDefault="00AE369E" w:rsidP="00AE369E">
      <w:pPr>
        <w:pStyle w:val="Prrafodelista"/>
        <w:jc w:val="both"/>
        <w:rPr>
          <w:sz w:val="28"/>
          <w:szCs w:val="28"/>
          <w:lang w:val="es-MX"/>
        </w:rPr>
      </w:pPr>
    </w:p>
    <w:p w:rsidR="00AE369E" w:rsidRDefault="00367A25" w:rsidP="00AE369E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Lograr un cambio de actitud respecto al papel del profesor actual, no como transmisor de conocimientos, sino como facilitador del aprendizaje.</w:t>
      </w:r>
    </w:p>
    <w:p w:rsidR="00AE369E" w:rsidRPr="00AE369E" w:rsidRDefault="00AE369E" w:rsidP="00AE369E">
      <w:pPr>
        <w:pStyle w:val="Prrafodelista"/>
        <w:jc w:val="both"/>
        <w:rPr>
          <w:sz w:val="28"/>
          <w:szCs w:val="28"/>
          <w:lang w:val="es-MX"/>
        </w:rPr>
      </w:pPr>
    </w:p>
    <w:p w:rsidR="00AE369E" w:rsidRPr="00AE369E" w:rsidRDefault="00AE369E" w:rsidP="00AE369E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MX"/>
        </w:rPr>
      </w:pPr>
    </w:p>
    <w:p w:rsidR="00367A25" w:rsidRDefault="00367A25" w:rsidP="00AE369E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r w:rsidRPr="00367A25">
        <w:rPr>
          <w:sz w:val="28"/>
          <w:szCs w:val="28"/>
          <w:lang w:val="es-MX"/>
        </w:rPr>
        <w:t xml:space="preserve">Proporcionar a </w:t>
      </w:r>
      <w:proofErr w:type="gramStart"/>
      <w:r w:rsidRPr="00367A25">
        <w:rPr>
          <w:sz w:val="28"/>
          <w:szCs w:val="28"/>
          <w:lang w:val="es-MX"/>
        </w:rPr>
        <w:t>los</w:t>
      </w:r>
      <w:proofErr w:type="gramEnd"/>
      <w:r w:rsidRPr="00367A25">
        <w:rPr>
          <w:sz w:val="28"/>
          <w:szCs w:val="28"/>
          <w:lang w:val="es-MX"/>
        </w:rPr>
        <w:t xml:space="preserve"> docentes herramientas conceptuales metodoló</w:t>
      </w:r>
      <w:r>
        <w:rPr>
          <w:sz w:val="28"/>
          <w:szCs w:val="28"/>
          <w:lang w:val="es-MX"/>
        </w:rPr>
        <w:t>gicas y didácticas para el desarrollo de sus activid</w:t>
      </w:r>
      <w:r w:rsidR="0008583B">
        <w:rPr>
          <w:sz w:val="28"/>
          <w:szCs w:val="28"/>
          <w:lang w:val="es-MX"/>
        </w:rPr>
        <w:t>ades en una educación inclusiva.</w:t>
      </w:r>
    </w:p>
    <w:p w:rsidR="0008583B" w:rsidRPr="0008583B" w:rsidRDefault="0008583B" w:rsidP="0008583B">
      <w:pPr>
        <w:pStyle w:val="Prrafodelista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161"/>
        <w:gridCol w:w="3496"/>
      </w:tblGrid>
      <w:tr w:rsidR="00771E35" w:rsidTr="00AE369E">
        <w:tc>
          <w:tcPr>
            <w:tcW w:w="8613" w:type="dxa"/>
            <w:gridSpan w:val="3"/>
          </w:tcPr>
          <w:p w:rsidR="00771E35" w:rsidRPr="0008583B" w:rsidRDefault="00771E35" w:rsidP="0008583B">
            <w:pPr>
              <w:rPr>
                <w:sz w:val="28"/>
                <w:szCs w:val="28"/>
                <w:lang w:val="es-MX"/>
              </w:rPr>
            </w:pPr>
            <w:r w:rsidRPr="0008583B">
              <w:rPr>
                <w:sz w:val="28"/>
                <w:szCs w:val="28"/>
                <w:lang w:val="es-MX"/>
              </w:rPr>
              <w:t xml:space="preserve">Objetivo: </w:t>
            </w:r>
            <w:r w:rsidR="0008583B" w:rsidRPr="0008583B">
              <w:rPr>
                <w:sz w:val="28"/>
                <w:szCs w:val="28"/>
                <w:lang w:val="es-MX"/>
              </w:rPr>
              <w:t xml:space="preserve">Proporcionar a </w:t>
            </w:r>
            <w:proofErr w:type="gramStart"/>
            <w:r w:rsidR="0008583B" w:rsidRPr="0008583B">
              <w:rPr>
                <w:sz w:val="28"/>
                <w:szCs w:val="28"/>
                <w:lang w:val="es-MX"/>
              </w:rPr>
              <w:t>los</w:t>
            </w:r>
            <w:proofErr w:type="gramEnd"/>
            <w:r w:rsidR="0008583B" w:rsidRPr="0008583B">
              <w:rPr>
                <w:sz w:val="28"/>
                <w:szCs w:val="28"/>
                <w:lang w:val="es-MX"/>
              </w:rPr>
              <w:t xml:space="preserve"> docentes herramientas conceptuales metodológicas y didácticas para el desarrollo de sus actividades en una educación inclusiva.</w:t>
            </w:r>
          </w:p>
        </w:tc>
      </w:tr>
      <w:tr w:rsidR="00771E35" w:rsidTr="00AE369E">
        <w:tc>
          <w:tcPr>
            <w:tcW w:w="2956" w:type="dxa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Acción</w:t>
            </w:r>
          </w:p>
        </w:tc>
        <w:tc>
          <w:tcPr>
            <w:tcW w:w="5657" w:type="dxa"/>
            <w:gridSpan w:val="2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Taller de reflexión pedagógica</w:t>
            </w:r>
            <w:r w:rsidR="00503317">
              <w:rPr>
                <w:sz w:val="28"/>
                <w:szCs w:val="28"/>
                <w:lang w:val="es-MX"/>
              </w:rPr>
              <w:t xml:space="preserve"> </w:t>
            </w:r>
          </w:p>
        </w:tc>
      </w:tr>
      <w:tr w:rsidR="00771E35" w:rsidTr="00AE369E">
        <w:tc>
          <w:tcPr>
            <w:tcW w:w="2956" w:type="dxa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Descripción</w:t>
            </w:r>
          </w:p>
        </w:tc>
        <w:tc>
          <w:tcPr>
            <w:tcW w:w="5657" w:type="dxa"/>
            <w:gridSpan w:val="2"/>
          </w:tcPr>
          <w:p w:rsidR="00771E35" w:rsidRDefault="00503317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Llevar a cabo  taller pedagógico relacionado con la atención a la diversidad </w:t>
            </w:r>
            <w:r w:rsidR="0008583B">
              <w:rPr>
                <w:sz w:val="28"/>
                <w:szCs w:val="28"/>
                <w:lang w:val="es-MX"/>
              </w:rPr>
              <w:t>en el aula considerando distintas perspectivas metodológicas.</w:t>
            </w:r>
          </w:p>
        </w:tc>
      </w:tr>
      <w:tr w:rsidR="00771E35" w:rsidTr="00AE369E">
        <w:tc>
          <w:tcPr>
            <w:tcW w:w="2956" w:type="dxa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Fecha</w:t>
            </w:r>
          </w:p>
        </w:tc>
        <w:tc>
          <w:tcPr>
            <w:tcW w:w="2161" w:type="dxa"/>
          </w:tcPr>
          <w:p w:rsidR="00771E35" w:rsidRDefault="0008583B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inicio</w:t>
            </w:r>
          </w:p>
        </w:tc>
        <w:tc>
          <w:tcPr>
            <w:tcW w:w="3496" w:type="dxa"/>
          </w:tcPr>
          <w:p w:rsidR="00771E35" w:rsidRDefault="0008583B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Mayo</w:t>
            </w:r>
          </w:p>
        </w:tc>
      </w:tr>
      <w:tr w:rsidR="00771E35" w:rsidTr="00AE369E">
        <w:tc>
          <w:tcPr>
            <w:tcW w:w="2956" w:type="dxa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61" w:type="dxa"/>
          </w:tcPr>
          <w:p w:rsidR="00771E35" w:rsidRDefault="0008583B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Término</w:t>
            </w:r>
          </w:p>
        </w:tc>
        <w:tc>
          <w:tcPr>
            <w:tcW w:w="3496" w:type="dxa"/>
          </w:tcPr>
          <w:p w:rsidR="00771E35" w:rsidRDefault="0008583B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Junio</w:t>
            </w:r>
          </w:p>
        </w:tc>
      </w:tr>
      <w:tr w:rsidR="00771E35" w:rsidTr="00AE369E">
        <w:tc>
          <w:tcPr>
            <w:tcW w:w="2956" w:type="dxa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Responsable</w:t>
            </w:r>
          </w:p>
        </w:tc>
        <w:tc>
          <w:tcPr>
            <w:tcW w:w="5657" w:type="dxa"/>
            <w:gridSpan w:val="2"/>
          </w:tcPr>
          <w:p w:rsidR="00771E35" w:rsidRDefault="00A03DAE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 U.T.P. </w:t>
            </w:r>
            <w:r w:rsidR="0008583B">
              <w:rPr>
                <w:sz w:val="28"/>
                <w:szCs w:val="28"/>
                <w:lang w:val="es-MX"/>
              </w:rPr>
              <w:t>Psicopedagoga</w:t>
            </w:r>
          </w:p>
        </w:tc>
      </w:tr>
      <w:tr w:rsidR="00771E35" w:rsidTr="00AE369E">
        <w:tc>
          <w:tcPr>
            <w:tcW w:w="2956" w:type="dxa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Recursos</w:t>
            </w:r>
          </w:p>
        </w:tc>
        <w:tc>
          <w:tcPr>
            <w:tcW w:w="5657" w:type="dxa"/>
            <w:gridSpan w:val="2"/>
          </w:tcPr>
          <w:p w:rsidR="00771E35" w:rsidRDefault="0008583B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Sistema audiovisual, material impreso.</w:t>
            </w:r>
          </w:p>
        </w:tc>
      </w:tr>
      <w:tr w:rsidR="00771E35" w:rsidTr="00AE369E">
        <w:tc>
          <w:tcPr>
            <w:tcW w:w="2956" w:type="dxa"/>
          </w:tcPr>
          <w:p w:rsidR="00771E35" w:rsidRDefault="00771E35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Medios de Verificación</w:t>
            </w:r>
          </w:p>
        </w:tc>
        <w:tc>
          <w:tcPr>
            <w:tcW w:w="5657" w:type="dxa"/>
            <w:gridSpan w:val="2"/>
          </w:tcPr>
          <w:p w:rsidR="00771E35" w:rsidRDefault="0008583B" w:rsidP="00367A25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Acta de realización, asistencia, material de trabajo</w:t>
            </w:r>
            <w:r w:rsidR="00E82B71">
              <w:rPr>
                <w:sz w:val="28"/>
                <w:szCs w:val="28"/>
                <w:lang w:val="es-MX"/>
              </w:rPr>
              <w:t>, Fotos de la Jornada</w:t>
            </w:r>
            <w:r>
              <w:rPr>
                <w:sz w:val="28"/>
                <w:szCs w:val="28"/>
                <w:lang w:val="es-MX"/>
              </w:rPr>
              <w:t>.</w:t>
            </w:r>
          </w:p>
        </w:tc>
      </w:tr>
    </w:tbl>
    <w:p w:rsidR="00367A25" w:rsidRDefault="00367A25" w:rsidP="00367A25">
      <w:pPr>
        <w:rPr>
          <w:sz w:val="28"/>
          <w:szCs w:val="28"/>
          <w:lang w:val="es-MX"/>
        </w:rPr>
      </w:pPr>
    </w:p>
    <w:p w:rsidR="0008583B" w:rsidRDefault="0008583B" w:rsidP="00367A25">
      <w:pPr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161"/>
        <w:gridCol w:w="3496"/>
      </w:tblGrid>
      <w:tr w:rsidR="0008583B" w:rsidTr="00E82B71">
        <w:tc>
          <w:tcPr>
            <w:tcW w:w="8613" w:type="dxa"/>
            <w:gridSpan w:val="3"/>
          </w:tcPr>
          <w:p w:rsidR="0008583B" w:rsidRPr="0008583B" w:rsidRDefault="0008583B" w:rsidP="0008583B">
            <w:pPr>
              <w:rPr>
                <w:sz w:val="28"/>
                <w:szCs w:val="28"/>
                <w:lang w:val="es-MX"/>
              </w:rPr>
            </w:pPr>
            <w:r w:rsidRPr="0008583B">
              <w:rPr>
                <w:sz w:val="28"/>
                <w:szCs w:val="28"/>
                <w:lang w:val="es-MX"/>
              </w:rPr>
              <w:t>Objetivo: Lograr un cambio de actitud respecto al papel del profesor actual, no como transmisor de conocimientos, sino como facilitador del aprendizaje.</w:t>
            </w:r>
          </w:p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</w:p>
        </w:tc>
      </w:tr>
      <w:tr w:rsidR="0008583B" w:rsidTr="00E82B71">
        <w:tc>
          <w:tcPr>
            <w:tcW w:w="2956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Acción</w:t>
            </w:r>
          </w:p>
        </w:tc>
        <w:tc>
          <w:tcPr>
            <w:tcW w:w="5657" w:type="dxa"/>
            <w:gridSpan w:val="2"/>
          </w:tcPr>
          <w:p w:rsidR="0008583B" w:rsidRDefault="00922AAC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Tertulias pedagógicas</w:t>
            </w:r>
          </w:p>
        </w:tc>
      </w:tr>
      <w:tr w:rsidR="0008583B" w:rsidTr="00E82B71">
        <w:tc>
          <w:tcPr>
            <w:tcW w:w="2956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Descripción</w:t>
            </w:r>
          </w:p>
        </w:tc>
        <w:tc>
          <w:tcPr>
            <w:tcW w:w="5657" w:type="dxa"/>
            <w:gridSpan w:val="2"/>
          </w:tcPr>
          <w:p w:rsidR="0008583B" w:rsidRDefault="000B1DA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Metodología para el estudio de los fundamentos pedagógicos de la práctica docente, proponiendo la lectura de textos</w:t>
            </w:r>
            <w:r w:rsidR="00E82B71">
              <w:rPr>
                <w:sz w:val="28"/>
                <w:szCs w:val="28"/>
                <w:lang w:val="es-MX"/>
              </w:rPr>
              <w:t xml:space="preserve">, videos etc. </w:t>
            </w:r>
            <w:r>
              <w:rPr>
                <w:sz w:val="28"/>
                <w:szCs w:val="28"/>
                <w:lang w:val="es-MX"/>
              </w:rPr>
              <w:t xml:space="preserve"> que la comunidad científica internacional ha validado como referencia en el ámbito pedagógico.</w:t>
            </w:r>
          </w:p>
        </w:tc>
      </w:tr>
      <w:tr w:rsidR="0008583B" w:rsidTr="00E82B71">
        <w:tc>
          <w:tcPr>
            <w:tcW w:w="2956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Fecha</w:t>
            </w:r>
          </w:p>
        </w:tc>
        <w:tc>
          <w:tcPr>
            <w:tcW w:w="2161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inicio</w:t>
            </w:r>
          </w:p>
        </w:tc>
        <w:tc>
          <w:tcPr>
            <w:tcW w:w="3496" w:type="dxa"/>
          </w:tcPr>
          <w:p w:rsidR="0008583B" w:rsidRDefault="00922AAC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Julio</w:t>
            </w:r>
          </w:p>
        </w:tc>
      </w:tr>
      <w:tr w:rsidR="0008583B" w:rsidTr="00E82B71">
        <w:tc>
          <w:tcPr>
            <w:tcW w:w="2956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61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Término</w:t>
            </w:r>
          </w:p>
        </w:tc>
        <w:tc>
          <w:tcPr>
            <w:tcW w:w="3496" w:type="dxa"/>
          </w:tcPr>
          <w:p w:rsidR="0008583B" w:rsidRDefault="00922AAC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Septiembre</w:t>
            </w:r>
          </w:p>
        </w:tc>
      </w:tr>
      <w:tr w:rsidR="0008583B" w:rsidTr="00E82B71">
        <w:tc>
          <w:tcPr>
            <w:tcW w:w="2956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Responsable</w:t>
            </w:r>
          </w:p>
        </w:tc>
        <w:tc>
          <w:tcPr>
            <w:tcW w:w="5657" w:type="dxa"/>
            <w:gridSpan w:val="2"/>
          </w:tcPr>
          <w:p w:rsidR="0008583B" w:rsidRDefault="00E82B71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UTP Encargada de Convivencia escolar</w:t>
            </w:r>
          </w:p>
        </w:tc>
      </w:tr>
      <w:tr w:rsidR="0008583B" w:rsidTr="00E82B71">
        <w:tc>
          <w:tcPr>
            <w:tcW w:w="2956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Recursos</w:t>
            </w:r>
          </w:p>
        </w:tc>
        <w:tc>
          <w:tcPr>
            <w:tcW w:w="5657" w:type="dxa"/>
            <w:gridSpan w:val="2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proofErr w:type="gramStart"/>
            <w:r>
              <w:rPr>
                <w:sz w:val="28"/>
                <w:szCs w:val="28"/>
                <w:lang w:val="es-MX"/>
              </w:rPr>
              <w:t>material</w:t>
            </w:r>
            <w:proofErr w:type="gramEnd"/>
            <w:r>
              <w:rPr>
                <w:sz w:val="28"/>
                <w:szCs w:val="28"/>
                <w:lang w:val="es-MX"/>
              </w:rPr>
              <w:t xml:space="preserve"> impreso.</w:t>
            </w:r>
          </w:p>
        </w:tc>
      </w:tr>
      <w:tr w:rsidR="0008583B" w:rsidTr="00E82B71">
        <w:tc>
          <w:tcPr>
            <w:tcW w:w="2956" w:type="dxa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Medios de Verificación</w:t>
            </w:r>
          </w:p>
        </w:tc>
        <w:tc>
          <w:tcPr>
            <w:tcW w:w="5657" w:type="dxa"/>
            <w:gridSpan w:val="2"/>
          </w:tcPr>
          <w:p w:rsidR="0008583B" w:rsidRDefault="0008583B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Acta de realización, asistencia, material de trabajo</w:t>
            </w:r>
            <w:r w:rsidR="00E82B71">
              <w:rPr>
                <w:sz w:val="28"/>
                <w:szCs w:val="28"/>
                <w:lang w:val="es-MX"/>
              </w:rPr>
              <w:t>, fotos de la actividad</w:t>
            </w:r>
            <w:r>
              <w:rPr>
                <w:sz w:val="28"/>
                <w:szCs w:val="28"/>
                <w:lang w:val="es-MX"/>
              </w:rPr>
              <w:t>.</w:t>
            </w:r>
          </w:p>
        </w:tc>
      </w:tr>
    </w:tbl>
    <w:p w:rsidR="0008583B" w:rsidRPr="00367A25" w:rsidRDefault="0008583B" w:rsidP="00367A25">
      <w:pPr>
        <w:rPr>
          <w:sz w:val="28"/>
          <w:szCs w:val="28"/>
          <w:lang w:val="es-MX"/>
        </w:rPr>
      </w:pPr>
    </w:p>
    <w:p w:rsidR="00367A25" w:rsidRDefault="00367A25" w:rsidP="00367A25">
      <w:pPr>
        <w:pStyle w:val="Prrafodelista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161"/>
        <w:gridCol w:w="3496"/>
      </w:tblGrid>
      <w:tr w:rsidR="00A03DAE" w:rsidTr="00E82B71">
        <w:tc>
          <w:tcPr>
            <w:tcW w:w="8613" w:type="dxa"/>
            <w:gridSpan w:val="3"/>
          </w:tcPr>
          <w:p w:rsidR="00A03DAE" w:rsidRPr="00A03DAE" w:rsidRDefault="00A03DAE" w:rsidP="00A03DAE">
            <w:pPr>
              <w:rPr>
                <w:sz w:val="28"/>
                <w:szCs w:val="28"/>
                <w:lang w:val="es-MX"/>
              </w:rPr>
            </w:pPr>
            <w:r w:rsidRPr="00A03DAE">
              <w:rPr>
                <w:sz w:val="28"/>
                <w:szCs w:val="28"/>
                <w:lang w:val="es-MX"/>
              </w:rPr>
              <w:t>Objetivo: Instalar estrategias pedagógicas activas y didácticas que contribuyan al aprendizaje.</w:t>
            </w:r>
          </w:p>
          <w:p w:rsidR="00A03DAE" w:rsidRDefault="00A03DAE" w:rsidP="00A03DAE">
            <w:pPr>
              <w:rPr>
                <w:sz w:val="28"/>
                <w:szCs w:val="28"/>
                <w:lang w:val="es-MX"/>
              </w:rPr>
            </w:pPr>
          </w:p>
        </w:tc>
      </w:tr>
      <w:tr w:rsidR="00A03DAE" w:rsidTr="00E82B71">
        <w:tc>
          <w:tcPr>
            <w:tcW w:w="295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Acción</w:t>
            </w:r>
          </w:p>
        </w:tc>
        <w:tc>
          <w:tcPr>
            <w:tcW w:w="5657" w:type="dxa"/>
            <w:gridSpan w:val="2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Coaching entre pares</w:t>
            </w:r>
          </w:p>
        </w:tc>
      </w:tr>
      <w:tr w:rsidR="00A03DAE" w:rsidTr="00E82B71">
        <w:tc>
          <w:tcPr>
            <w:tcW w:w="295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Descripción</w:t>
            </w:r>
          </w:p>
        </w:tc>
        <w:tc>
          <w:tcPr>
            <w:tcW w:w="5657" w:type="dxa"/>
            <w:gridSpan w:val="2"/>
          </w:tcPr>
          <w:p w:rsidR="00A03DAE" w:rsidRDefault="00E82B71" w:rsidP="00E82B71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Apoyo a la labor del trabajo docente: c</w:t>
            </w:r>
            <w:r w:rsidR="00A03DAE">
              <w:rPr>
                <w:sz w:val="28"/>
                <w:szCs w:val="28"/>
                <w:lang w:val="es-MX"/>
              </w:rPr>
              <w:t>onformación de pares de trabajo,</w:t>
            </w:r>
            <w:r>
              <w:rPr>
                <w:sz w:val="28"/>
                <w:szCs w:val="28"/>
                <w:lang w:val="es-MX"/>
              </w:rPr>
              <w:t xml:space="preserve"> para la retroalimentación de su trabajo en base a la observación de clases. </w:t>
            </w:r>
            <w:r w:rsidR="00A03DAE">
              <w:rPr>
                <w:sz w:val="28"/>
                <w:szCs w:val="28"/>
                <w:lang w:val="es-MX"/>
              </w:rPr>
              <w:t xml:space="preserve"> </w:t>
            </w:r>
            <w:bookmarkStart w:id="0" w:name="_GoBack"/>
            <w:bookmarkEnd w:id="0"/>
          </w:p>
        </w:tc>
      </w:tr>
      <w:tr w:rsidR="00A03DAE" w:rsidTr="00E82B71">
        <w:tc>
          <w:tcPr>
            <w:tcW w:w="295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Fecha</w:t>
            </w:r>
          </w:p>
        </w:tc>
        <w:tc>
          <w:tcPr>
            <w:tcW w:w="2161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inicio</w:t>
            </w:r>
          </w:p>
        </w:tc>
        <w:tc>
          <w:tcPr>
            <w:tcW w:w="349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Mayo</w:t>
            </w:r>
          </w:p>
        </w:tc>
      </w:tr>
      <w:tr w:rsidR="00A03DAE" w:rsidTr="00E82B71">
        <w:tc>
          <w:tcPr>
            <w:tcW w:w="295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61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Término</w:t>
            </w:r>
          </w:p>
        </w:tc>
        <w:tc>
          <w:tcPr>
            <w:tcW w:w="349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Noviembre</w:t>
            </w:r>
          </w:p>
        </w:tc>
      </w:tr>
      <w:tr w:rsidR="00A03DAE" w:rsidTr="00E82B71">
        <w:tc>
          <w:tcPr>
            <w:tcW w:w="295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Responsable</w:t>
            </w:r>
          </w:p>
        </w:tc>
        <w:tc>
          <w:tcPr>
            <w:tcW w:w="5657" w:type="dxa"/>
            <w:gridSpan w:val="2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U.T.P.</w:t>
            </w:r>
          </w:p>
        </w:tc>
      </w:tr>
      <w:tr w:rsidR="00A03DAE" w:rsidTr="00E82B71">
        <w:tc>
          <w:tcPr>
            <w:tcW w:w="295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Recursos</w:t>
            </w:r>
          </w:p>
        </w:tc>
        <w:tc>
          <w:tcPr>
            <w:tcW w:w="5657" w:type="dxa"/>
            <w:gridSpan w:val="2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proofErr w:type="gramStart"/>
            <w:r>
              <w:rPr>
                <w:sz w:val="28"/>
                <w:szCs w:val="28"/>
                <w:lang w:val="es-MX"/>
              </w:rPr>
              <w:t>material</w:t>
            </w:r>
            <w:proofErr w:type="gramEnd"/>
            <w:r>
              <w:rPr>
                <w:sz w:val="28"/>
                <w:szCs w:val="28"/>
                <w:lang w:val="es-MX"/>
              </w:rPr>
              <w:t xml:space="preserve"> impreso.</w:t>
            </w:r>
          </w:p>
        </w:tc>
      </w:tr>
      <w:tr w:rsidR="00A03DAE" w:rsidTr="00E82B71">
        <w:tc>
          <w:tcPr>
            <w:tcW w:w="2956" w:type="dxa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Medios de Verificación</w:t>
            </w:r>
          </w:p>
        </w:tc>
        <w:tc>
          <w:tcPr>
            <w:tcW w:w="5657" w:type="dxa"/>
            <w:gridSpan w:val="2"/>
          </w:tcPr>
          <w:p w:rsidR="00A03DAE" w:rsidRDefault="00A03DAE" w:rsidP="0073144D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Material de trabajo, pautas de evaluación, actas de reunión retroalimentación.</w:t>
            </w:r>
          </w:p>
        </w:tc>
      </w:tr>
    </w:tbl>
    <w:p w:rsidR="00A03DAE" w:rsidRPr="00367A25" w:rsidRDefault="00A03DAE" w:rsidP="00367A25">
      <w:pPr>
        <w:pStyle w:val="Prrafodelista"/>
        <w:rPr>
          <w:sz w:val="28"/>
          <w:szCs w:val="28"/>
          <w:lang w:val="es-MX"/>
        </w:rPr>
      </w:pPr>
    </w:p>
    <w:p w:rsidR="0026678B" w:rsidRDefault="0026678B" w:rsidP="00254B7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</w:p>
    <w:p w:rsidR="00A9715D" w:rsidRDefault="0026678B" w:rsidP="00254B7C">
      <w:pPr>
        <w:rPr>
          <w:sz w:val="28"/>
          <w:szCs w:val="28"/>
          <w:lang w:val="es-MX"/>
        </w:rPr>
        <w:sectPr w:rsidR="00A9715D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es-MX"/>
        </w:rPr>
        <w:lastRenderedPageBreak/>
        <w:t xml:space="preserve"> </w:t>
      </w:r>
    </w:p>
    <w:p w:rsidR="00A9715D" w:rsidRPr="007A022B" w:rsidRDefault="00A9715D" w:rsidP="00254B7C">
      <w:pPr>
        <w:rPr>
          <w:sz w:val="28"/>
          <w:szCs w:val="28"/>
          <w:lang w:val="es-MX"/>
        </w:rPr>
      </w:pPr>
    </w:p>
    <w:tbl>
      <w:tblPr>
        <w:tblStyle w:val="Cuadrculamedia3-nfasis6"/>
        <w:tblW w:w="0" w:type="auto"/>
        <w:tblLook w:val="04A0" w:firstRow="1" w:lastRow="0" w:firstColumn="1" w:lastColumn="0" w:noHBand="0" w:noVBand="1"/>
      </w:tblPr>
      <w:tblGrid>
        <w:gridCol w:w="4107"/>
        <w:gridCol w:w="2342"/>
        <w:gridCol w:w="720"/>
        <w:gridCol w:w="776"/>
        <w:gridCol w:w="720"/>
        <w:gridCol w:w="720"/>
        <w:gridCol w:w="754"/>
        <w:gridCol w:w="720"/>
        <w:gridCol w:w="721"/>
        <w:gridCol w:w="756"/>
      </w:tblGrid>
      <w:tr w:rsidR="004C548F" w:rsidTr="004C5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ETAPA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RESPONSABLE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ABR</w:t>
            </w:r>
          </w:p>
        </w:tc>
        <w:tc>
          <w:tcPr>
            <w:tcW w:w="776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MAY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JUN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JUL</w:t>
            </w:r>
          </w:p>
        </w:tc>
        <w:tc>
          <w:tcPr>
            <w:tcW w:w="754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AGO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SEP</w:t>
            </w:r>
          </w:p>
        </w:tc>
        <w:tc>
          <w:tcPr>
            <w:tcW w:w="721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OCT</w:t>
            </w:r>
          </w:p>
        </w:tc>
        <w:tc>
          <w:tcPr>
            <w:tcW w:w="756" w:type="dxa"/>
          </w:tcPr>
          <w:p w:rsidR="004C548F" w:rsidRDefault="004C548F" w:rsidP="0025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NOV</w:t>
            </w:r>
          </w:p>
        </w:tc>
      </w:tr>
      <w:tr w:rsidR="004C548F" w:rsidTr="004C5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Diseño del desarrollo Profesional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Coordinación PME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9</w:t>
            </w:r>
          </w:p>
        </w:tc>
        <w:tc>
          <w:tcPr>
            <w:tcW w:w="776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4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1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</w:tr>
      <w:tr w:rsidR="004C548F" w:rsidTr="004C5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Implementación de actividades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Jefa UTP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4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1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</w:tr>
      <w:tr w:rsidR="004C548F" w:rsidTr="004C5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Taller de reflexión pedagógica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Jefa UTP, Psicopedagoga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4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1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</w:tr>
      <w:tr w:rsidR="004C548F" w:rsidTr="004C5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Tertulias pedagógicas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proofErr w:type="spellStart"/>
            <w:r>
              <w:rPr>
                <w:sz w:val="28"/>
                <w:szCs w:val="28"/>
                <w:lang w:val="es-MX"/>
              </w:rPr>
              <w:t>Coordinacion</w:t>
            </w:r>
            <w:proofErr w:type="spellEnd"/>
            <w:r>
              <w:rPr>
                <w:sz w:val="28"/>
                <w:szCs w:val="28"/>
                <w:lang w:val="es-MX"/>
              </w:rPr>
              <w:t xml:space="preserve"> PME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0502F1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54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0502F1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21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</w:tr>
      <w:tr w:rsidR="004C548F" w:rsidTr="004C5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Coaching entre pares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Jefa UTP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20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20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54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20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21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  <w:tc>
          <w:tcPr>
            <w:tcW w:w="756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X</w:t>
            </w:r>
          </w:p>
        </w:tc>
      </w:tr>
      <w:tr w:rsidR="004C548F" w:rsidTr="004C5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Evaluar y mejorar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Coordinación PME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4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1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</w:tr>
      <w:tr w:rsidR="004C548F" w:rsidTr="004C5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Evaluación formativa</w:t>
            </w:r>
          </w:p>
        </w:tc>
        <w:tc>
          <w:tcPr>
            <w:tcW w:w="2342" w:type="dxa"/>
          </w:tcPr>
          <w:p w:rsidR="004C548F" w:rsidRDefault="004C548F" w:rsidP="00731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Coordinación PME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0502F1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754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1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</w:tr>
      <w:tr w:rsidR="004C548F" w:rsidTr="004C5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Evaluación </w:t>
            </w:r>
            <w:proofErr w:type="spellStart"/>
            <w:r>
              <w:rPr>
                <w:sz w:val="28"/>
                <w:szCs w:val="28"/>
                <w:lang w:val="es-MX"/>
              </w:rPr>
              <w:t>sumativa</w:t>
            </w:r>
            <w:proofErr w:type="spellEnd"/>
          </w:p>
        </w:tc>
        <w:tc>
          <w:tcPr>
            <w:tcW w:w="2342" w:type="dxa"/>
          </w:tcPr>
          <w:p w:rsidR="004C548F" w:rsidRDefault="004C548F" w:rsidP="004C5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Jefa UTP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4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1" w:type="dxa"/>
          </w:tcPr>
          <w:p w:rsidR="004C548F" w:rsidRDefault="004C548F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0502F1" w:rsidP="0025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26</w:t>
            </w:r>
          </w:p>
        </w:tc>
      </w:tr>
      <w:tr w:rsidR="004C548F" w:rsidTr="004C5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:rsidR="004C548F" w:rsidRDefault="004C548F" w:rsidP="00254B7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Evaluación de resultados</w:t>
            </w:r>
          </w:p>
        </w:tc>
        <w:tc>
          <w:tcPr>
            <w:tcW w:w="2342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Jefa UTP</w:t>
            </w: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76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4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0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21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  <w:tc>
          <w:tcPr>
            <w:tcW w:w="756" w:type="dxa"/>
          </w:tcPr>
          <w:p w:rsidR="004C548F" w:rsidRDefault="004C548F" w:rsidP="0025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MX"/>
              </w:rPr>
            </w:pPr>
          </w:p>
        </w:tc>
      </w:tr>
    </w:tbl>
    <w:p w:rsidR="007A022B" w:rsidRDefault="007A022B" w:rsidP="00254B7C">
      <w:pPr>
        <w:rPr>
          <w:sz w:val="28"/>
          <w:szCs w:val="28"/>
          <w:lang w:val="es-MX"/>
        </w:rPr>
      </w:pPr>
    </w:p>
    <w:p w:rsidR="000502F1" w:rsidRPr="007A022B" w:rsidRDefault="000502F1" w:rsidP="00254B7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X La fecha depende de la coordinación entre participantes</w:t>
      </w:r>
    </w:p>
    <w:sectPr w:rsidR="000502F1" w:rsidRPr="007A022B" w:rsidSect="00A9715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82" w:rsidRDefault="00E57C82" w:rsidP="00942C1B">
      <w:pPr>
        <w:spacing w:after="0" w:line="240" w:lineRule="auto"/>
      </w:pPr>
      <w:r>
        <w:separator/>
      </w:r>
    </w:p>
  </w:endnote>
  <w:endnote w:type="continuationSeparator" w:id="0">
    <w:p w:rsidR="00E57C82" w:rsidRDefault="00E57C82" w:rsidP="0094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82" w:rsidRDefault="00E57C82" w:rsidP="00942C1B">
      <w:pPr>
        <w:spacing w:after="0" w:line="240" w:lineRule="auto"/>
      </w:pPr>
      <w:r>
        <w:separator/>
      </w:r>
    </w:p>
  </w:footnote>
  <w:footnote w:type="continuationSeparator" w:id="0">
    <w:p w:rsidR="00E57C82" w:rsidRDefault="00E57C82" w:rsidP="0094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1B" w:rsidRDefault="00942C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58518E2F" wp14:editId="4BC87B96">
          <wp:simplePos x="0" y="0"/>
          <wp:positionH relativeFrom="column">
            <wp:posOffset>-643890</wp:posOffset>
          </wp:positionH>
          <wp:positionV relativeFrom="paragraph">
            <wp:posOffset>-323215</wp:posOffset>
          </wp:positionV>
          <wp:extent cx="472440" cy="685800"/>
          <wp:effectExtent l="0" t="0" r="3810" b="0"/>
          <wp:wrapTight wrapText="bothSides">
            <wp:wrapPolygon edited="0">
              <wp:start x="0" y="0"/>
              <wp:lineTo x="0" y="21000"/>
              <wp:lineTo x="20903" y="21000"/>
              <wp:lineTo x="20903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67647031"/>
        <w:placeholder>
          <w:docPart w:val="025F448AB2564C79B0FB1A01AF260465"/>
        </w:placeholder>
        <w:temporary/>
        <w:showingPlcHdr/>
      </w:sdtPr>
      <w:sdtEndPr/>
      <w:sdtContent>
        <w:r>
          <w:t>[Escriba texto]</w:t>
        </w:r>
      </w:sdtContent>
    </w:sdt>
    <w:r>
      <w:t xml:space="preserve">                  ESCUELA INDUSTRIAL LAUTARO</w:t>
    </w:r>
    <w:r>
      <w:ptab w:relativeTo="margin" w:alignment="right" w:leader="none"/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064F"/>
    <w:multiLevelType w:val="hybridMultilevel"/>
    <w:tmpl w:val="0FB03F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D2AA5"/>
    <w:multiLevelType w:val="hybridMultilevel"/>
    <w:tmpl w:val="0FB03F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E7B29"/>
    <w:multiLevelType w:val="hybridMultilevel"/>
    <w:tmpl w:val="0FB03F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1B"/>
    <w:rsid w:val="000502F1"/>
    <w:rsid w:val="0008583B"/>
    <w:rsid w:val="000B1DAB"/>
    <w:rsid w:val="00254B7C"/>
    <w:rsid w:val="0026678B"/>
    <w:rsid w:val="00367A25"/>
    <w:rsid w:val="004C548F"/>
    <w:rsid w:val="00503317"/>
    <w:rsid w:val="005F13BC"/>
    <w:rsid w:val="00771E35"/>
    <w:rsid w:val="007A022B"/>
    <w:rsid w:val="00922AAC"/>
    <w:rsid w:val="00942C1B"/>
    <w:rsid w:val="00A03DAE"/>
    <w:rsid w:val="00A9715D"/>
    <w:rsid w:val="00AE369E"/>
    <w:rsid w:val="00B656A7"/>
    <w:rsid w:val="00BB7BEB"/>
    <w:rsid w:val="00C152C6"/>
    <w:rsid w:val="00E57C82"/>
    <w:rsid w:val="00E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C1B"/>
  </w:style>
  <w:style w:type="paragraph" w:styleId="Piedepgina">
    <w:name w:val="footer"/>
    <w:basedOn w:val="Normal"/>
    <w:link w:val="PiedepginaCar"/>
    <w:uiPriority w:val="99"/>
    <w:unhideWhenUsed/>
    <w:rsid w:val="0094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C1B"/>
  </w:style>
  <w:style w:type="paragraph" w:styleId="Textodeglobo">
    <w:name w:val="Balloon Text"/>
    <w:basedOn w:val="Normal"/>
    <w:link w:val="TextodegloboCar"/>
    <w:uiPriority w:val="99"/>
    <w:semiHidden/>
    <w:unhideWhenUsed/>
    <w:rsid w:val="0094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C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A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6">
    <w:name w:val="Medium Grid 3 Accent 6"/>
    <w:basedOn w:val="Tablanormal"/>
    <w:uiPriority w:val="69"/>
    <w:rsid w:val="004C54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C1B"/>
  </w:style>
  <w:style w:type="paragraph" w:styleId="Piedepgina">
    <w:name w:val="footer"/>
    <w:basedOn w:val="Normal"/>
    <w:link w:val="PiedepginaCar"/>
    <w:uiPriority w:val="99"/>
    <w:unhideWhenUsed/>
    <w:rsid w:val="0094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C1B"/>
  </w:style>
  <w:style w:type="paragraph" w:styleId="Textodeglobo">
    <w:name w:val="Balloon Text"/>
    <w:basedOn w:val="Normal"/>
    <w:link w:val="TextodegloboCar"/>
    <w:uiPriority w:val="99"/>
    <w:semiHidden/>
    <w:unhideWhenUsed/>
    <w:rsid w:val="0094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C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A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6">
    <w:name w:val="Medium Grid 3 Accent 6"/>
    <w:basedOn w:val="Tablanormal"/>
    <w:uiPriority w:val="69"/>
    <w:rsid w:val="004C54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5F448AB2564C79B0FB1A01AF26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7BDA-CFFB-4F8A-83DD-253FDACB722B}"/>
      </w:docPartPr>
      <w:docPartBody>
        <w:p w:rsidR="005A4F82" w:rsidRDefault="001F50C7" w:rsidP="001F50C7">
          <w:pPr>
            <w:pStyle w:val="025F448AB2564C79B0FB1A01AF260465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7"/>
    <w:rsid w:val="001F50C7"/>
    <w:rsid w:val="005A4F82"/>
    <w:rsid w:val="00611F4F"/>
    <w:rsid w:val="00C4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25F448AB2564C79B0FB1A01AF260465">
    <w:name w:val="025F448AB2564C79B0FB1A01AF260465"/>
    <w:rsid w:val="001F50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25F448AB2564C79B0FB1A01AF260465">
    <w:name w:val="025F448AB2564C79B0FB1A01AF260465"/>
    <w:rsid w:val="001F5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</dc:creator>
  <cp:lastModifiedBy>Escuela Industrial Lautaro</cp:lastModifiedBy>
  <cp:revision>11</cp:revision>
  <dcterms:created xsi:type="dcterms:W3CDTF">2018-04-15T22:00:00Z</dcterms:created>
  <dcterms:modified xsi:type="dcterms:W3CDTF">2019-04-10T14:19:00Z</dcterms:modified>
</cp:coreProperties>
</file>